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46B8" w:rsidRPr="002346B8" w:rsidRDefault="002346B8" w:rsidP="002346B8">
      <w:pPr>
        <w:spacing w:after="0" w:line="288" w:lineRule="auto"/>
        <w:jc w:val="right"/>
        <w:rPr>
          <w:rFonts w:asciiTheme="majorBidi" w:eastAsia="Times New Roman" w:hAnsiTheme="majorBidi" w:cstheme="majorBidi"/>
          <w:noProof/>
          <w:sz w:val="28"/>
          <w:szCs w:val="28"/>
          <w:highlight w:val="green"/>
          <w:rtl/>
          <w:lang w:eastAsia="he-IL"/>
        </w:rPr>
      </w:pPr>
      <w:bookmarkStart w:id="0" w:name="שם_מכרז"/>
      <w:r>
        <w:rPr>
          <w:rFonts w:asciiTheme="majorBidi" w:eastAsia="Times New Roman" w:hAnsiTheme="majorBidi" w:cstheme="majorBidi"/>
          <w:noProof/>
          <w:sz w:val="32"/>
          <w:szCs w:val="32"/>
          <w:lang w:eastAsia="he-IL"/>
        </w:rPr>
        <w:t>17/3/2021</w:t>
      </w:r>
    </w:p>
    <w:p w:rsidR="002346B8" w:rsidRPr="002346B8" w:rsidRDefault="002346B8" w:rsidP="002346B8">
      <w:pPr>
        <w:spacing w:after="0" w:line="288" w:lineRule="auto"/>
        <w:jc w:val="center"/>
        <w:rPr>
          <w:rFonts w:asciiTheme="majorBidi" w:eastAsia="Times New Roman" w:hAnsiTheme="majorBidi" w:cstheme="majorBidi"/>
          <w:b/>
          <w:bCs/>
          <w:noProof/>
          <w:sz w:val="32"/>
          <w:szCs w:val="32"/>
          <w:u w:val="single"/>
          <w:rtl/>
          <w:lang w:eastAsia="he-IL"/>
        </w:rPr>
      </w:pPr>
      <w:r w:rsidRPr="002346B8">
        <w:rPr>
          <w:rFonts w:asciiTheme="majorBidi" w:eastAsia="Times New Roman" w:hAnsiTheme="majorBidi" w:cstheme="majorBidi" w:hint="cs"/>
          <w:b/>
          <w:bCs/>
          <w:noProof/>
          <w:sz w:val="32"/>
          <w:szCs w:val="32"/>
          <w:u w:val="single"/>
          <w:rtl/>
          <w:lang w:eastAsia="he-IL"/>
        </w:rPr>
        <w:t xml:space="preserve">מכרז פומבי 13/2021 - </w:t>
      </w:r>
      <w:r w:rsidRPr="002346B8">
        <w:rPr>
          <w:rFonts w:asciiTheme="majorBidi" w:eastAsia="Times New Roman" w:hAnsiTheme="majorBidi" w:cstheme="majorBidi"/>
          <w:b/>
          <w:bCs/>
          <w:noProof/>
          <w:sz w:val="32"/>
          <w:szCs w:val="32"/>
          <w:u w:val="single"/>
          <w:rtl/>
          <w:lang w:eastAsia="he-IL"/>
        </w:rPr>
        <w:t xml:space="preserve">אספקת שירותי אבטחה ושמירה למתקני משרד החוץ </w:t>
      </w:r>
    </w:p>
    <w:p w:rsidR="002346B8" w:rsidRPr="008F50CC" w:rsidRDefault="002346B8" w:rsidP="006223A4">
      <w:pPr>
        <w:pStyle w:val="a3"/>
        <w:numPr>
          <w:ilvl w:val="0"/>
          <w:numId w:val="2"/>
        </w:numPr>
        <w:jc w:val="both"/>
        <w:rPr>
          <w:rFonts w:cs="David"/>
          <w:rtl/>
        </w:rPr>
      </w:pPr>
      <w:r w:rsidRPr="008F50CC">
        <w:rPr>
          <w:rFonts w:cs="David" w:hint="cs"/>
          <w:rtl/>
        </w:rPr>
        <w:t>משרד החוץ (להלן המשרד) מבקש לקבל הצעות למתן שירותי אבטחה ושמירה במתקני המשרד בארץ וכן ביצוע משימות אבטחה שונות לפי הנחיות המזמין.</w:t>
      </w:r>
    </w:p>
    <w:p w:rsidR="002346B8" w:rsidRPr="008F50CC" w:rsidRDefault="002346B8" w:rsidP="006223A4">
      <w:pPr>
        <w:pStyle w:val="a3"/>
        <w:numPr>
          <w:ilvl w:val="0"/>
          <w:numId w:val="2"/>
        </w:numPr>
        <w:jc w:val="both"/>
        <w:rPr>
          <w:rFonts w:cs="David"/>
          <w:rtl/>
        </w:rPr>
      </w:pPr>
      <w:r w:rsidRPr="008F50CC">
        <w:rPr>
          <w:rFonts w:cs="David" w:hint="cs"/>
          <w:rtl/>
        </w:rPr>
        <w:t>תנאי הסף המקצועיים של המכרז כוללים בין היתר:</w:t>
      </w:r>
    </w:p>
    <w:p w:rsidR="002346B8" w:rsidRPr="002346B8" w:rsidRDefault="002346B8" w:rsidP="006223A4">
      <w:pPr>
        <w:numPr>
          <w:ilvl w:val="0"/>
          <w:numId w:val="1"/>
        </w:numPr>
        <w:spacing w:after="0"/>
        <w:jc w:val="both"/>
        <w:rPr>
          <w:rFonts w:ascii="Times New Roman" w:eastAsia="Times New Roman" w:hAnsi="Times New Roman" w:cs="David"/>
          <w:noProof/>
          <w:sz w:val="28"/>
          <w:szCs w:val="28"/>
          <w:rtl/>
          <w:lang w:eastAsia="he-IL"/>
        </w:rPr>
      </w:pPr>
      <w:r w:rsidRPr="002346B8">
        <w:rPr>
          <w:rFonts w:ascii="Times New Roman" w:eastAsia="Times New Roman" w:hAnsi="Times New Roman" w:cs="David" w:hint="cs"/>
          <w:noProof/>
          <w:sz w:val="28"/>
          <w:szCs w:val="28"/>
          <w:rtl/>
          <w:lang w:eastAsia="he-IL"/>
        </w:rPr>
        <w:t>למציע</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ניסיון</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של</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שלוש</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שנים</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לפחות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במהלך</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חמש</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השנים</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האחרונות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במתן</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שירותי</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אבטחה</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בהיקף</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מינימאלי</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מצטבר</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של</w:t>
      </w:r>
      <w:r w:rsidRPr="002346B8">
        <w:rPr>
          <w:rFonts w:ascii="Times New Roman" w:eastAsia="Times New Roman" w:hAnsi="Times New Roman" w:cs="David"/>
          <w:noProof/>
          <w:sz w:val="28"/>
          <w:szCs w:val="28"/>
          <w:rtl/>
          <w:lang w:eastAsia="he-IL"/>
        </w:rPr>
        <w:t xml:space="preserve"> 100,000 </w:t>
      </w:r>
      <w:r w:rsidRPr="002346B8">
        <w:rPr>
          <w:rFonts w:ascii="Times New Roman" w:eastAsia="Times New Roman" w:hAnsi="Times New Roman" w:cs="David" w:hint="cs"/>
          <w:noProof/>
          <w:sz w:val="28"/>
          <w:szCs w:val="28"/>
          <w:rtl/>
          <w:lang w:eastAsia="he-IL"/>
        </w:rPr>
        <w:t>שעות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אבטחה</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שנתיות</w:t>
      </w:r>
      <w:r w:rsidRPr="002346B8">
        <w:rPr>
          <w:rFonts w:ascii="Times New Roman" w:eastAsia="Times New Roman" w:hAnsi="Times New Roman" w:cs="David"/>
          <w:noProof/>
          <w:sz w:val="28"/>
          <w:szCs w:val="28"/>
          <w:rtl/>
          <w:lang w:eastAsia="he-IL"/>
        </w:rPr>
        <w:t xml:space="preserve">. </w:t>
      </w:r>
    </w:p>
    <w:p w:rsidR="002346B8" w:rsidRPr="002346B8" w:rsidRDefault="002346B8" w:rsidP="006223A4">
      <w:pPr>
        <w:numPr>
          <w:ilvl w:val="0"/>
          <w:numId w:val="1"/>
        </w:numPr>
        <w:spacing w:after="0"/>
        <w:jc w:val="both"/>
        <w:rPr>
          <w:rFonts w:ascii="Times New Roman" w:eastAsia="Times New Roman" w:hAnsi="Times New Roman" w:cs="David"/>
          <w:noProof/>
          <w:sz w:val="28"/>
          <w:szCs w:val="28"/>
          <w:rtl/>
          <w:lang w:eastAsia="he-IL"/>
        </w:rPr>
      </w:pPr>
      <w:r w:rsidRPr="002346B8">
        <w:rPr>
          <w:rFonts w:ascii="Times New Roman" w:eastAsia="Times New Roman" w:hAnsi="Times New Roman" w:cs="David" w:hint="cs"/>
          <w:noProof/>
          <w:sz w:val="28"/>
          <w:szCs w:val="28"/>
          <w:rtl/>
          <w:lang w:eastAsia="he-IL"/>
        </w:rPr>
        <w:t>למציע</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לפחות</w:t>
      </w:r>
      <w:r w:rsidRPr="002346B8">
        <w:rPr>
          <w:rFonts w:ascii="Times New Roman" w:eastAsia="Times New Roman" w:hAnsi="Times New Roman" w:cs="David"/>
          <w:noProof/>
          <w:sz w:val="28"/>
          <w:szCs w:val="28"/>
          <w:rtl/>
          <w:lang w:eastAsia="he-IL"/>
        </w:rPr>
        <w:t xml:space="preserve"> 2 </w:t>
      </w:r>
      <w:r w:rsidRPr="002346B8">
        <w:rPr>
          <w:rFonts w:ascii="Times New Roman" w:eastAsia="Times New Roman" w:hAnsi="Times New Roman" w:cs="David" w:hint="cs"/>
          <w:noProof/>
          <w:sz w:val="28"/>
          <w:szCs w:val="28"/>
          <w:rtl/>
          <w:lang w:eastAsia="he-IL"/>
        </w:rPr>
        <w:t>לקוחות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קודמים</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מבין</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הגופים</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המנויים</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בתוספת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הראשונה</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והשניה</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לחוק</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להסדרת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הביטחון</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בגופים</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ציבוריים</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תשנ</w:t>
      </w:r>
      <w:r w:rsidRPr="002346B8">
        <w:rPr>
          <w:rFonts w:ascii="Times New Roman" w:eastAsia="Times New Roman" w:hAnsi="Times New Roman" w:cs="David"/>
          <w:noProof/>
          <w:sz w:val="28"/>
          <w:szCs w:val="28"/>
          <w:rtl/>
          <w:lang w:eastAsia="he-IL"/>
        </w:rPr>
        <w:t>"</w:t>
      </w:r>
      <w:r w:rsidRPr="002346B8">
        <w:rPr>
          <w:rFonts w:ascii="Times New Roman" w:eastAsia="Times New Roman" w:hAnsi="Times New Roman" w:cs="David" w:hint="cs"/>
          <w:noProof/>
          <w:sz w:val="28"/>
          <w:szCs w:val="28"/>
          <w:rtl/>
          <w:lang w:eastAsia="he-IL"/>
        </w:rPr>
        <w:t>ח</w:t>
      </w:r>
      <w:r w:rsidRPr="002346B8">
        <w:rPr>
          <w:rFonts w:ascii="Times New Roman" w:eastAsia="Times New Roman" w:hAnsi="Times New Roman" w:cs="David"/>
          <w:noProof/>
          <w:sz w:val="28"/>
          <w:szCs w:val="28"/>
          <w:rtl/>
          <w:lang w:eastAsia="he-IL"/>
        </w:rPr>
        <w:t xml:space="preserve"> 1998 </w:t>
      </w:r>
      <w:r w:rsidRPr="002346B8">
        <w:rPr>
          <w:rFonts w:ascii="Times New Roman" w:eastAsia="Times New Roman" w:hAnsi="Times New Roman" w:cs="David" w:hint="cs"/>
          <w:noProof/>
          <w:sz w:val="28"/>
          <w:szCs w:val="28"/>
          <w:rtl/>
          <w:lang w:eastAsia="he-IL"/>
        </w:rPr>
        <w:t>אשר</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קיבלו</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מהמציע</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שירותי</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אבטחה</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למשך</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שנה</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אחת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לפחות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במהלך</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חמש</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השנים</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האחרונות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בהיקף</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מינמאלי</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שנתי</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של</w:t>
      </w:r>
      <w:r w:rsidRPr="002346B8">
        <w:rPr>
          <w:rFonts w:ascii="Times New Roman" w:eastAsia="Times New Roman" w:hAnsi="Times New Roman" w:cs="David"/>
          <w:noProof/>
          <w:sz w:val="28"/>
          <w:szCs w:val="28"/>
          <w:rtl/>
          <w:lang w:eastAsia="he-IL"/>
        </w:rPr>
        <w:t xml:space="preserve"> 40,000 </w:t>
      </w:r>
      <w:r w:rsidRPr="002346B8">
        <w:rPr>
          <w:rFonts w:ascii="Times New Roman" w:eastAsia="Times New Roman" w:hAnsi="Times New Roman" w:cs="David" w:hint="cs"/>
          <w:noProof/>
          <w:sz w:val="28"/>
          <w:szCs w:val="28"/>
          <w:rtl/>
          <w:lang w:eastAsia="he-IL"/>
        </w:rPr>
        <w:t>שעות</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אבטחה</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לכל</w:t>
      </w:r>
      <w:r w:rsidRPr="002346B8">
        <w:rPr>
          <w:rFonts w:ascii="Times New Roman" w:eastAsia="Times New Roman" w:hAnsi="Times New Roman" w:cs="David"/>
          <w:noProof/>
          <w:sz w:val="28"/>
          <w:szCs w:val="28"/>
          <w:rtl/>
          <w:lang w:eastAsia="he-IL"/>
        </w:rPr>
        <w:t xml:space="preserve"> </w:t>
      </w:r>
      <w:r w:rsidRPr="002346B8">
        <w:rPr>
          <w:rFonts w:ascii="Times New Roman" w:eastAsia="Times New Roman" w:hAnsi="Times New Roman" w:cs="David" w:hint="cs"/>
          <w:noProof/>
          <w:sz w:val="28"/>
          <w:szCs w:val="28"/>
          <w:rtl/>
          <w:lang w:eastAsia="he-IL"/>
        </w:rPr>
        <w:t>לקוח</w:t>
      </w:r>
      <w:r w:rsidRPr="002346B8">
        <w:rPr>
          <w:rFonts w:ascii="Times New Roman" w:eastAsia="Times New Roman" w:hAnsi="Times New Roman" w:cs="David"/>
          <w:noProof/>
          <w:sz w:val="28"/>
          <w:szCs w:val="28"/>
          <w:rtl/>
          <w:lang w:eastAsia="he-IL"/>
        </w:rPr>
        <w:t xml:space="preserve">. </w:t>
      </w:r>
    </w:p>
    <w:p w:rsidR="002346B8" w:rsidRPr="002346B8" w:rsidRDefault="002346B8" w:rsidP="00A659FF">
      <w:pPr>
        <w:pStyle w:val="a3"/>
        <w:numPr>
          <w:ilvl w:val="0"/>
          <w:numId w:val="2"/>
        </w:numPr>
        <w:jc w:val="both"/>
        <w:rPr>
          <w:rFonts w:cs="David"/>
        </w:rPr>
      </w:pPr>
      <w:r w:rsidRPr="002346B8">
        <w:rPr>
          <w:rFonts w:cs="David"/>
          <w:rtl/>
        </w:rPr>
        <w:t xml:space="preserve">את </w:t>
      </w:r>
      <w:r w:rsidRPr="002346B8">
        <w:rPr>
          <w:rFonts w:cs="David" w:hint="cs"/>
          <w:rtl/>
        </w:rPr>
        <w:t xml:space="preserve">תקציר </w:t>
      </w:r>
      <w:r w:rsidRPr="002346B8">
        <w:rPr>
          <w:rFonts w:cs="David"/>
          <w:rtl/>
        </w:rPr>
        <w:t xml:space="preserve">חוברת המכרז (כולל טופס הרשמה, </w:t>
      </w:r>
      <w:r w:rsidRPr="002346B8">
        <w:rPr>
          <w:rFonts w:cs="David" w:hint="cs"/>
          <w:rtl/>
        </w:rPr>
        <w:t xml:space="preserve">התחייבות לשמירת סודיות, </w:t>
      </w:r>
      <w:r w:rsidRPr="002346B8">
        <w:rPr>
          <w:rFonts w:cs="David"/>
          <w:rtl/>
        </w:rPr>
        <w:t>פירוט תנאי הסף</w:t>
      </w:r>
      <w:r w:rsidRPr="002346B8">
        <w:rPr>
          <w:rFonts w:cs="David" w:hint="cs"/>
          <w:rtl/>
        </w:rPr>
        <w:t>, מפרט שירות ותנאי תמורה</w:t>
      </w:r>
      <w:r w:rsidRPr="002346B8">
        <w:rPr>
          <w:rFonts w:cs="David"/>
          <w:rtl/>
        </w:rPr>
        <w:t xml:space="preserve">) ניתן לקבל דרך אתר האינטרנט של המשרד בכתובת: משרד החוץ </w:t>
      </w:r>
      <w:r w:rsidRPr="002346B8">
        <w:rPr>
          <w:rFonts w:cs="David"/>
        </w:rPr>
        <w:t>GOV</w:t>
      </w:r>
      <w:r w:rsidRPr="002346B8">
        <w:rPr>
          <w:rFonts w:cs="David"/>
          <w:rtl/>
        </w:rPr>
        <w:t xml:space="preserve"> פרסומים או בכתובת </w:t>
      </w:r>
      <w:hyperlink r:id="rId5" w:history="1">
        <w:r w:rsidRPr="002346B8">
          <w:rPr>
            <w:rFonts w:cs="David"/>
          </w:rPr>
          <w:t>https://bit.ly/2R1rzrl</w:t>
        </w:r>
      </w:hyperlink>
      <w:r w:rsidRPr="002346B8">
        <w:rPr>
          <w:rFonts w:cs="David"/>
          <w:rtl/>
        </w:rPr>
        <w:t>.</w:t>
      </w:r>
    </w:p>
    <w:p w:rsidR="002346B8" w:rsidRPr="002346B8" w:rsidRDefault="002346B8" w:rsidP="006223A4">
      <w:pPr>
        <w:pStyle w:val="a3"/>
        <w:numPr>
          <w:ilvl w:val="0"/>
          <w:numId w:val="2"/>
        </w:numPr>
        <w:jc w:val="both"/>
        <w:rPr>
          <w:rFonts w:cs="David"/>
          <w:rtl/>
        </w:rPr>
      </w:pPr>
      <w:r w:rsidRPr="002346B8">
        <w:rPr>
          <w:rFonts w:cs="David"/>
          <w:rtl/>
        </w:rPr>
        <w:t xml:space="preserve">קיימת חובת הרשמה למכרז על ידי שליחת טופס הרשמה לדוא"ל </w:t>
      </w:r>
      <w:hyperlink r:id="rId6" w:history="1">
        <w:r w:rsidRPr="002346B8">
          <w:rPr>
            <w:rFonts w:cs="David"/>
          </w:rPr>
          <w:t>michrazim@mfa.gov.il</w:t>
        </w:r>
      </w:hyperlink>
      <w:r w:rsidRPr="002346B8">
        <w:rPr>
          <w:rFonts w:cs="David"/>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DC002C" w:rsidRPr="00DC002C" w:rsidRDefault="002346B8" w:rsidP="00A659FF">
      <w:pPr>
        <w:pStyle w:val="a3"/>
        <w:numPr>
          <w:ilvl w:val="0"/>
          <w:numId w:val="2"/>
        </w:numPr>
        <w:jc w:val="both"/>
        <w:rPr>
          <w:rFonts w:cs="David"/>
          <w:rtl/>
        </w:rPr>
      </w:pPr>
      <w:r w:rsidRPr="00DC002C">
        <w:rPr>
          <w:rFonts w:cs="David" w:hint="cs"/>
          <w:rtl/>
        </w:rPr>
        <w:t xml:space="preserve">נוסח מלא של חוברת המכרז יועבר למציע שישלח טופס הרשמה ויחתום על התחייבות לשמירת סודיות הכלולה בחוברת הנ"ל. </w:t>
      </w:r>
      <w:r w:rsidR="00DC002C" w:rsidRPr="00DC002C">
        <w:rPr>
          <w:rFonts w:cs="David" w:hint="cs"/>
          <w:rtl/>
        </w:rPr>
        <w:t xml:space="preserve">בנוסף, </w:t>
      </w:r>
      <w:r w:rsidR="00DC002C">
        <w:rPr>
          <w:rFonts w:cs="David" w:hint="cs"/>
          <w:rtl/>
        </w:rPr>
        <w:t xml:space="preserve">כתנאי לקבלת גרסה מלאה של חוברת המכרז, </w:t>
      </w:r>
      <w:r w:rsidR="00DC002C" w:rsidRPr="00DC002C">
        <w:rPr>
          <w:rFonts w:cs="David" w:hint="cs"/>
          <w:rtl/>
        </w:rPr>
        <w:t>על המציע ל</w:t>
      </w:r>
      <w:r w:rsidR="00A659FF">
        <w:rPr>
          <w:rFonts w:cs="David" w:hint="cs"/>
          <w:rtl/>
        </w:rPr>
        <w:t xml:space="preserve">הציג </w:t>
      </w:r>
      <w:r w:rsidR="00DC002C" w:rsidRPr="00DC002C">
        <w:rPr>
          <w:rFonts w:cs="David"/>
          <w:rtl/>
        </w:rPr>
        <w:t xml:space="preserve">רישיון </w:t>
      </w:r>
      <w:r w:rsidR="00DC002C">
        <w:rPr>
          <w:rFonts w:cs="David" w:hint="cs"/>
          <w:rtl/>
        </w:rPr>
        <w:t xml:space="preserve">תקף </w:t>
      </w:r>
      <w:r w:rsidR="00DC002C" w:rsidRPr="00DC002C">
        <w:rPr>
          <w:rFonts w:cs="David"/>
          <w:rtl/>
        </w:rPr>
        <w:t xml:space="preserve">לעסוק כקבלן שירות כמשמעותו בחוק העסקת עובדים על ידי קבלני כוח אדם, תשנ"ו-1996. </w:t>
      </w:r>
    </w:p>
    <w:p w:rsidR="002346B8" w:rsidRPr="002346B8" w:rsidRDefault="002346B8" w:rsidP="006223A4">
      <w:pPr>
        <w:pStyle w:val="a3"/>
        <w:numPr>
          <w:ilvl w:val="0"/>
          <w:numId w:val="2"/>
        </w:numPr>
        <w:jc w:val="both"/>
        <w:rPr>
          <w:rFonts w:cs="David"/>
          <w:rtl/>
        </w:rPr>
      </w:pPr>
      <w:r w:rsidRPr="002346B8">
        <w:rPr>
          <w:rFonts w:cs="David"/>
          <w:rtl/>
        </w:rPr>
        <w:t xml:space="preserve">קיימת חובת השתתפות בסיור קבלנים שיערך בתאריך 12.4.2021 בשעה 11:00. </w:t>
      </w:r>
    </w:p>
    <w:p w:rsidR="002346B8" w:rsidRPr="002346B8" w:rsidRDefault="002346B8" w:rsidP="006223A4">
      <w:pPr>
        <w:pStyle w:val="a3"/>
        <w:numPr>
          <w:ilvl w:val="0"/>
          <w:numId w:val="2"/>
        </w:numPr>
        <w:jc w:val="both"/>
        <w:rPr>
          <w:rFonts w:cs="David"/>
          <w:rtl/>
        </w:rPr>
      </w:pPr>
      <w:r w:rsidRPr="002346B8">
        <w:rPr>
          <w:rFonts w:cs="David"/>
          <w:rtl/>
        </w:rPr>
        <w:t>שאלות הבהרה בקשר למכרז ניתן להפנות לכתובת דוא"ל הנ"ל עד ליום</w:t>
      </w:r>
      <w:r w:rsidRPr="002346B8">
        <w:rPr>
          <w:rFonts w:cs="David" w:hint="cs"/>
          <w:rtl/>
        </w:rPr>
        <w:t xml:space="preserve"> 14.04.2021.</w:t>
      </w:r>
    </w:p>
    <w:p w:rsidR="002346B8" w:rsidRPr="002346B8" w:rsidRDefault="002346B8" w:rsidP="00832324">
      <w:pPr>
        <w:pStyle w:val="a3"/>
        <w:numPr>
          <w:ilvl w:val="0"/>
          <w:numId w:val="2"/>
        </w:numPr>
        <w:jc w:val="both"/>
        <w:rPr>
          <w:rFonts w:cs="David"/>
          <w:rtl/>
        </w:rPr>
      </w:pPr>
      <w:r w:rsidRPr="002346B8">
        <w:rPr>
          <w:rFonts w:cs="David"/>
          <w:rtl/>
        </w:rPr>
        <w:t xml:space="preserve">את ההצעה בצירוף כל המסמכים הדרושים יש להגיש באמצעות </w:t>
      </w:r>
      <w:r w:rsidRPr="002346B8">
        <w:rPr>
          <w:rFonts w:cs="David" w:hint="cs"/>
          <w:rtl/>
        </w:rPr>
        <w:t xml:space="preserve">תיבת המכרזים הדיגיטלית. הגשת הצעות אפשרית החל מתאריך 02.05.2021 בשעה </w:t>
      </w:r>
      <w:r w:rsidR="00832324">
        <w:rPr>
          <w:rFonts w:cs="David" w:hint="cs"/>
          <w:rtl/>
        </w:rPr>
        <w:t>08</w:t>
      </w:r>
      <w:bookmarkStart w:id="1" w:name="_GoBack"/>
      <w:bookmarkEnd w:id="1"/>
      <w:r w:rsidRPr="002346B8">
        <w:rPr>
          <w:rFonts w:cs="David" w:hint="cs"/>
          <w:rtl/>
        </w:rPr>
        <w:t>:00 ועד 06.05.2021 בשעה 15:00</w:t>
      </w:r>
      <w:r w:rsidR="00A659FF">
        <w:rPr>
          <w:rFonts w:cs="David" w:hint="cs"/>
          <w:rtl/>
        </w:rPr>
        <w:t xml:space="preserve">. </w:t>
      </w:r>
      <w:r w:rsidRPr="002346B8">
        <w:rPr>
          <w:rFonts w:cs="David" w:hint="cs"/>
          <w:rtl/>
        </w:rPr>
        <w:t xml:space="preserve">הנחיות להגשת הצעות לתיבה הדיגיטלית מופיעות במסמכי המכרז. </w:t>
      </w:r>
      <w:r w:rsidRPr="002346B8">
        <w:rPr>
          <w:rFonts w:cs="David"/>
          <w:rtl/>
        </w:rPr>
        <w:t>הכניסה לעמוד הגשת ההצעות היא באמצעות קישור</w:t>
      </w:r>
      <w:r w:rsidRPr="002346B8">
        <w:rPr>
          <w:rFonts w:cs="David" w:hint="cs"/>
          <w:rtl/>
        </w:rPr>
        <w:t xml:space="preserve"> שמופיע באתר האינטרנט של המשרד.</w:t>
      </w:r>
    </w:p>
    <w:p w:rsidR="002346B8" w:rsidRPr="002346B8" w:rsidRDefault="002346B8" w:rsidP="006223A4">
      <w:pPr>
        <w:pStyle w:val="a3"/>
        <w:numPr>
          <w:ilvl w:val="0"/>
          <w:numId w:val="2"/>
        </w:numPr>
        <w:jc w:val="both"/>
        <w:rPr>
          <w:rFonts w:cs="David"/>
          <w:rtl/>
        </w:rPr>
      </w:pPr>
      <w:r w:rsidRPr="002346B8">
        <w:rPr>
          <w:rFonts w:cs="David" w:hint="cs"/>
          <w:rtl/>
        </w:rPr>
        <w:t xml:space="preserve">על המציעים לעקוב אחר הודעות /עדכונים שיופצו לכל מציע שיירשם להשתתפות במכרז לרבות הודעות על דחייה אפשרית במועדי ההגשה. העדכונים יפורסמו גם באתר האינטרנט של המשרד. </w:t>
      </w:r>
    </w:p>
    <w:p w:rsidR="002346B8" w:rsidRPr="002346B8" w:rsidRDefault="002346B8" w:rsidP="006223A4">
      <w:pPr>
        <w:pStyle w:val="a3"/>
        <w:numPr>
          <w:ilvl w:val="0"/>
          <w:numId w:val="2"/>
        </w:numPr>
        <w:jc w:val="both"/>
        <w:rPr>
          <w:rFonts w:cs="David"/>
          <w:rtl/>
        </w:rPr>
      </w:pPr>
      <w:r w:rsidRPr="002346B8">
        <w:rPr>
          <w:rFonts w:cs="David"/>
          <w:rtl/>
        </w:rPr>
        <w:t>המשרד רשאי שלא לקבל כל הצעה שהיא ו/או לבטל את המכרז מבלי להכריז על זוכה כלשהו</w:t>
      </w:r>
      <w:r w:rsidRPr="002346B8">
        <w:rPr>
          <w:rFonts w:cs="David" w:hint="cs"/>
          <w:rtl/>
        </w:rPr>
        <w:t xml:space="preserve"> ומבלי שיהיה חייב בתשלום תמורה או פיצוי למי מהמציעים</w:t>
      </w:r>
      <w:r w:rsidRPr="002346B8">
        <w:rPr>
          <w:rFonts w:cs="David"/>
        </w:rPr>
        <w:t>.</w:t>
      </w:r>
      <w:r w:rsidRPr="002346B8">
        <w:rPr>
          <w:rFonts w:cs="David"/>
          <w:rtl/>
        </w:rPr>
        <w:t xml:space="preserve"> הפרטים המתוארים בהודעה זו </w:t>
      </w:r>
      <w:r w:rsidRPr="002346B8">
        <w:rPr>
          <w:rFonts w:cs="David" w:hint="eastAsia"/>
          <w:rtl/>
        </w:rPr>
        <w:t>הם</w:t>
      </w:r>
      <w:r w:rsidRPr="002346B8">
        <w:rPr>
          <w:rFonts w:cs="David"/>
          <w:rtl/>
        </w:rPr>
        <w:t xml:space="preserve"> תמציתיים וכלליים וההוראות המופיעות בחוברת המכרז עצמה הן אלה שתחייבנה את המשרד ואת המציע. </w:t>
      </w:r>
    </w:p>
    <w:p w:rsidR="002346B8" w:rsidRDefault="002346B8" w:rsidP="00AC5E81">
      <w:pPr>
        <w:spacing w:after="0" w:line="288" w:lineRule="auto"/>
        <w:jc w:val="center"/>
        <w:rPr>
          <w:rFonts w:asciiTheme="majorBidi" w:eastAsia="Times New Roman" w:hAnsiTheme="majorBidi" w:cstheme="majorBidi"/>
          <w:b/>
          <w:bCs/>
          <w:noProof/>
          <w:sz w:val="32"/>
          <w:szCs w:val="32"/>
          <w:u w:val="single"/>
          <w:rtl/>
          <w:lang w:eastAsia="he-IL"/>
        </w:rPr>
      </w:pPr>
    </w:p>
    <w:bookmarkEnd w:id="0"/>
    <w:p w:rsidR="002346B8" w:rsidRDefault="002346B8" w:rsidP="00AC5E81">
      <w:pPr>
        <w:spacing w:after="0" w:line="288" w:lineRule="auto"/>
        <w:jc w:val="center"/>
        <w:rPr>
          <w:rFonts w:asciiTheme="majorBidi" w:eastAsia="Times New Roman" w:hAnsiTheme="majorBidi" w:cstheme="majorBidi"/>
          <w:b/>
          <w:bCs/>
          <w:noProof/>
          <w:sz w:val="32"/>
          <w:szCs w:val="32"/>
          <w:u w:val="single"/>
          <w:rtl/>
          <w:lang w:eastAsia="he-IL"/>
        </w:rPr>
      </w:pPr>
    </w:p>
    <w:sectPr w:rsidR="002346B8" w:rsidSect="00091DA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D161B"/>
    <w:multiLevelType w:val="hybridMultilevel"/>
    <w:tmpl w:val="75E2C1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4D92920"/>
    <w:multiLevelType w:val="hybridMultilevel"/>
    <w:tmpl w:val="FA7646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AC5"/>
    <w:rsid w:val="00091DA7"/>
    <w:rsid w:val="002346B8"/>
    <w:rsid w:val="003A6AC5"/>
    <w:rsid w:val="006223A4"/>
    <w:rsid w:val="00832324"/>
    <w:rsid w:val="008F50CC"/>
    <w:rsid w:val="00957ECB"/>
    <w:rsid w:val="00A659FF"/>
    <w:rsid w:val="00AC5E81"/>
    <w:rsid w:val="00DC00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A6D9AD"/>
  <w15:chartTrackingRefBased/>
  <w15:docId w15:val="{6086296E-DCAF-44E7-870E-D911D7E5D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5E81"/>
    <w:pPr>
      <w:bidi/>
      <w:spacing w:after="80" w:line="24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
    <w:basedOn w:val="a"/>
    <w:link w:val="a4"/>
    <w:uiPriority w:val="34"/>
    <w:qFormat/>
    <w:rsid w:val="00AC5E81"/>
    <w:pPr>
      <w:spacing w:after="0"/>
      <w:ind w:left="720"/>
    </w:pPr>
    <w:rPr>
      <w:rFonts w:ascii="Times New Roman" w:eastAsia="Times New Roman" w:hAnsi="Times New Roman" w:cs="Narkisim"/>
      <w:noProof/>
      <w:sz w:val="28"/>
      <w:szCs w:val="28"/>
      <w:lang w:eastAsia="he-IL"/>
    </w:rPr>
  </w:style>
  <w:style w:type="character" w:customStyle="1" w:styleId="a4">
    <w:name w:val="פיסקת רשימה תו"/>
    <w:aliases w:val="LP1 תו,פיסקת bullets תו,פיסקת רשימה11 תו"/>
    <w:link w:val="a3"/>
    <w:uiPriority w:val="34"/>
    <w:rsid w:val="00AC5E81"/>
    <w:rPr>
      <w:rFonts w:ascii="Times New Roman" w:eastAsia="Times New Roman" w:hAnsi="Times New Roman" w:cs="Narkisim"/>
      <w:noProo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im@mfa.gov.il" TargetMode="External"/><Relationship Id="rId5" Type="http://schemas.openxmlformats.org/officeDocument/2006/relationships/hyperlink" Target="https://bit.ly/2R1rzr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388</Words>
  <Characters>1940</Characters>
  <Application>Microsoft Office Word</Application>
  <DocSecurity>0</DocSecurity>
  <Lines>16</Lines>
  <Paragraphs>4</Paragraphs>
  <ScaleCrop>false</ScaleCrop>
  <Company/>
  <LinksUpToDate>false</LinksUpToDate>
  <CharactersWithSpaces>2324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Rachman Oded</dc:creator>
  <cp:keywords/>
  <dc:description/>
  <cp:lastModifiedBy>Rachman Oded</cp:lastModifiedBy>
  <cp:revision>8</cp:revision>
  <dcterms:created xsi:type="dcterms:W3CDTF">2021-03-17T13:54:00Z</dcterms:created>
  <dcterms:modified xsi:type="dcterms:W3CDTF">2021-03-23T07:04:00Z</dcterms:modified>
</cp:coreProperties>
</file>